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05" w:rsidRPr="00C95183" w:rsidRDefault="00797505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Справка</w:t>
      </w:r>
      <w:r w:rsidRPr="00C9518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 реализации Программы</w:t>
      </w:r>
      <w:r w:rsidRPr="00C95183">
        <w:rPr>
          <w:rFonts w:ascii="Arial" w:hAnsi="Arial" w:cs="Arial"/>
          <w:b/>
          <w:sz w:val="28"/>
          <w:szCs w:val="28"/>
        </w:rPr>
        <w:t xml:space="preserve"> развития продуктивной</w:t>
      </w:r>
    </w:p>
    <w:p w:rsidR="00797505" w:rsidRDefault="00797505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C95183">
        <w:rPr>
          <w:rFonts w:ascii="Arial" w:hAnsi="Arial" w:cs="Arial"/>
          <w:b/>
          <w:sz w:val="28"/>
          <w:szCs w:val="28"/>
        </w:rPr>
        <w:t xml:space="preserve">занятости </w:t>
      </w:r>
      <w:r>
        <w:rPr>
          <w:rFonts w:ascii="Arial" w:hAnsi="Arial" w:cs="Arial"/>
          <w:b/>
          <w:sz w:val="28"/>
          <w:szCs w:val="28"/>
        </w:rPr>
        <w:t>и массового предпринимательства на 2017-2021 гг.</w:t>
      </w:r>
      <w:r w:rsidRPr="00C95183">
        <w:rPr>
          <w:rFonts w:ascii="Arial" w:hAnsi="Arial" w:cs="Arial"/>
          <w:b/>
          <w:sz w:val="28"/>
          <w:szCs w:val="28"/>
        </w:rPr>
        <w:t xml:space="preserve"> </w:t>
      </w:r>
    </w:p>
    <w:p w:rsidR="00797505" w:rsidRPr="003E04C7" w:rsidRDefault="00213474" w:rsidP="00797505">
      <w:pPr>
        <w:spacing w:after="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06.10</w:t>
      </w:r>
      <w:r w:rsidR="00797505" w:rsidRPr="003E04C7">
        <w:rPr>
          <w:rFonts w:ascii="Arial" w:hAnsi="Arial" w:cs="Arial"/>
          <w:b/>
          <w:sz w:val="28"/>
          <w:szCs w:val="28"/>
        </w:rPr>
        <w:t>.2017 г.</w:t>
      </w:r>
    </w:p>
    <w:p w:rsidR="00797505" w:rsidRPr="00C95183" w:rsidRDefault="00797505" w:rsidP="00797505">
      <w:pPr>
        <w:tabs>
          <w:tab w:val="left" w:pos="1665"/>
        </w:tabs>
        <w:spacing w:after="0" w:line="30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настоящее время, средства на микрокредитование в городах распределенные </w:t>
      </w:r>
      <w:r w:rsidRPr="00E719CA">
        <w:rPr>
          <w:rFonts w:ascii="Arial" w:hAnsi="Arial" w:cs="Arial"/>
          <w:sz w:val="28"/>
          <w:szCs w:val="28"/>
        </w:rPr>
        <w:t>в разрезе банк</w:t>
      </w:r>
      <w:r>
        <w:rPr>
          <w:rFonts w:ascii="Arial" w:hAnsi="Arial" w:cs="Arial"/>
          <w:sz w:val="28"/>
          <w:szCs w:val="28"/>
        </w:rPr>
        <w:t xml:space="preserve">ов второго уровня (далее - </w:t>
      </w:r>
      <w:proofErr w:type="gramStart"/>
      <w:r>
        <w:rPr>
          <w:rFonts w:ascii="Arial" w:hAnsi="Arial" w:cs="Arial"/>
          <w:sz w:val="28"/>
          <w:szCs w:val="28"/>
        </w:rPr>
        <w:t>БВУ)</w:t>
      </w:r>
      <w:r>
        <w:rPr>
          <w:rFonts w:ascii="Arial" w:hAnsi="Arial" w:cs="Arial"/>
          <w:sz w:val="28"/>
          <w:szCs w:val="28"/>
        </w:rPr>
        <w:br/>
      </w:r>
      <w:r w:rsidR="003E04C7">
        <w:rPr>
          <w:rFonts w:ascii="Arial" w:hAnsi="Arial" w:cs="Arial"/>
          <w:sz w:val="28"/>
          <w:szCs w:val="28"/>
        </w:rPr>
        <w:t>следующим</w:t>
      </w:r>
      <w:proofErr w:type="gramEnd"/>
      <w:r w:rsidR="003E04C7">
        <w:rPr>
          <w:rFonts w:ascii="Arial" w:hAnsi="Arial" w:cs="Arial"/>
          <w:sz w:val="28"/>
          <w:szCs w:val="28"/>
        </w:rPr>
        <w:t xml:space="preserve"> образом:</w:t>
      </w:r>
    </w:p>
    <w:tbl>
      <w:tblPr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9"/>
        <w:gridCol w:w="1991"/>
        <w:gridCol w:w="1287"/>
        <w:gridCol w:w="1953"/>
        <w:gridCol w:w="1764"/>
        <w:gridCol w:w="2202"/>
      </w:tblGrid>
      <w:tr w:rsidR="003E04C7" w:rsidRPr="00237E72" w:rsidTr="003E04C7">
        <w:trPr>
          <w:trHeight w:val="47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БВУ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размещения, млн. тенге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Утвержденная сумма (не выданная), млн. тенге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Дата размещения средств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Статус размещения средств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Нурбанк</w:t>
            </w:r>
            <w:proofErr w:type="spellEnd"/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"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058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C7" w:rsidRPr="00D87159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  <w:r w:rsidR="00A940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выдача 84,2 млн. тенге планируется 09.10.2017г.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АО "Банк </w:t>
            </w:r>
            <w:proofErr w:type="spellStart"/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ЦентрКредит</w:t>
            </w:r>
            <w:proofErr w:type="spellEnd"/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320,80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"АТФ Банк"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805,26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07.08.17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ДБ АО "Сбербанк"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2 552,70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4C" w:rsidRPr="00D87159" w:rsidRDefault="00ED314C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C7" w:rsidRPr="00D87159" w:rsidRDefault="00ED314C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576,4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08.08.17 и 22.09.217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  <w:r w:rsidR="00ED314C"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в</w:t>
            </w:r>
            <w:r w:rsidR="00213474"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ыдача 3-го транша планируется 09</w:t>
            </w:r>
            <w:r w:rsidR="00ED314C"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.10.2017г.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"Народный банк Казахстана"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2 160,94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16.08.17 (1 транш)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Выдача 2-го транша </w:t>
            </w:r>
            <w:r w:rsidR="00213474"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планируется 10</w:t>
            </w:r>
            <w:r w:rsidR="00ED314C"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.10</w:t>
            </w: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.2017г.</w:t>
            </w:r>
          </w:p>
        </w:tc>
      </w:tr>
      <w:tr w:rsidR="003E04C7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«</w:t>
            </w: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Forte</w:t>
            </w: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Bank</w:t>
            </w: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690,51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22.09.2017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213474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 начал освоение</w:t>
            </w:r>
          </w:p>
        </w:tc>
      </w:tr>
      <w:tr w:rsidR="003E04C7" w:rsidRPr="00237E72" w:rsidTr="000B711C">
        <w:trPr>
          <w:trHeight w:hRule="exact" w:val="90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4C7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«Евразийский Банк»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589,33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058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E04C7" w:rsidRPr="00D87159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C7" w:rsidRPr="00D87159" w:rsidRDefault="003E04C7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C7" w:rsidRPr="00D87159" w:rsidRDefault="003E04C7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Банку только перечислены средства</w:t>
            </w:r>
            <w:r w:rsidR="00A940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выдача 23,6 млн. </w:t>
            </w:r>
            <w:proofErr w:type="spellStart"/>
            <w:r w:rsidR="00A940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тг</w:t>
            </w:r>
            <w:proofErr w:type="spellEnd"/>
            <w:r w:rsidR="00A940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планируется 10.10.2017г.</w:t>
            </w:r>
          </w:p>
        </w:tc>
      </w:tr>
      <w:tr w:rsidR="00A94058" w:rsidRPr="00237E72" w:rsidTr="00A94058">
        <w:trPr>
          <w:trHeight w:hRule="exact" w:val="56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058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58" w:rsidRPr="00D87159" w:rsidRDefault="00A94058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МФО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Ырыс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58" w:rsidRPr="00D87159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058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A94058" w:rsidRPr="00D87159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58" w:rsidRPr="00D87159" w:rsidRDefault="00A94058" w:rsidP="007E5A7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058" w:rsidRPr="00D87159" w:rsidRDefault="00A94058" w:rsidP="007E5A7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До 06.11.2017г. планируется размещение средств</w:t>
            </w:r>
          </w:p>
        </w:tc>
      </w:tr>
      <w:tr w:rsidR="003E04C7" w:rsidRPr="00237E72" w:rsidTr="003E04C7">
        <w:trPr>
          <w:trHeight w:hRule="exact"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9 119,54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Default="00A94058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1 849,2</w:t>
            </w:r>
          </w:p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4C7" w:rsidRPr="00237E72" w:rsidRDefault="003E04C7" w:rsidP="007E5A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4C7" w:rsidRPr="00237E72" w:rsidRDefault="003E04C7" w:rsidP="007E5A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E04C7" w:rsidRPr="003E04C7" w:rsidRDefault="003E04C7" w:rsidP="003E04C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E04C7">
        <w:rPr>
          <w:rFonts w:ascii="Arial" w:hAnsi="Arial" w:cs="Arial"/>
          <w:sz w:val="28"/>
          <w:szCs w:val="28"/>
        </w:rPr>
        <w:t>Наибольшая сумма размещенных средств приходится на ДБ АО «Сбербанк» (2 552,7 млн. тенге), АО «Народный банк Казахстана» (2 160,92 млн. тенге) и АО «</w:t>
      </w:r>
      <w:proofErr w:type="spellStart"/>
      <w:r w:rsidRPr="003E04C7">
        <w:rPr>
          <w:rFonts w:ascii="Arial" w:hAnsi="Arial" w:cs="Arial"/>
          <w:sz w:val="28"/>
          <w:szCs w:val="28"/>
        </w:rPr>
        <w:t>Нурбанк</w:t>
      </w:r>
      <w:proofErr w:type="spellEnd"/>
      <w:r w:rsidRPr="003E04C7">
        <w:rPr>
          <w:rFonts w:ascii="Arial" w:hAnsi="Arial" w:cs="Arial"/>
          <w:sz w:val="28"/>
          <w:szCs w:val="28"/>
        </w:rPr>
        <w:t>» (2 000,0 млн. тенге).</w:t>
      </w:r>
    </w:p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8629C5">
        <w:rPr>
          <w:rFonts w:ascii="Arial" w:hAnsi="Arial" w:cs="Arial"/>
          <w:sz w:val="28"/>
          <w:szCs w:val="28"/>
        </w:rPr>
        <w:t xml:space="preserve">Фактическое освоение средств со стороны БВУ на </w:t>
      </w:r>
      <w:r>
        <w:rPr>
          <w:rFonts w:ascii="Arial" w:hAnsi="Arial" w:cs="Arial"/>
          <w:sz w:val="28"/>
          <w:szCs w:val="28"/>
        </w:rPr>
        <w:t>сегодняшний день.</w:t>
      </w:r>
    </w:p>
    <w:tbl>
      <w:tblPr>
        <w:tblW w:w="9320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1701"/>
        <w:gridCol w:w="1134"/>
        <w:gridCol w:w="1258"/>
        <w:gridCol w:w="1151"/>
        <w:gridCol w:w="1414"/>
        <w:gridCol w:w="1120"/>
      </w:tblGrid>
      <w:tr w:rsidR="00D87159" w:rsidRPr="00797505" w:rsidTr="00EB2427">
        <w:trPr>
          <w:trHeight w:val="66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БВУ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профинансированных заемщиков, </w:t>
            </w:r>
            <w:proofErr w:type="spellStart"/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Выданная сумма, млн. тенге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одобренных заемщиков, ед.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Одобренная сумма, млн. тенге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Количество заемщиков на рассмотрении в БВУ, </w:t>
            </w:r>
            <w:proofErr w:type="spellStart"/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Сумма на рассмотрении в БВУ, млн. тенге</w:t>
            </w:r>
          </w:p>
        </w:tc>
      </w:tr>
      <w:tr w:rsidR="00D87159" w:rsidRPr="00797505" w:rsidTr="00C75D92">
        <w:trPr>
          <w:trHeight w:hRule="exact" w:val="28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Нурбанк</w:t>
            </w:r>
            <w:proofErr w:type="spellEnd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165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696</w:t>
            </w:r>
          </w:p>
        </w:tc>
      </w:tr>
      <w:tr w:rsidR="00D87159" w:rsidRPr="00797505" w:rsidTr="00C75D92">
        <w:trPr>
          <w:trHeight w:hRule="exact" w:val="28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ДБ АО 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357,8</w:t>
            </w:r>
          </w:p>
        </w:tc>
      </w:tr>
      <w:tr w:rsidR="00D87159" w:rsidRPr="00797505" w:rsidTr="00C75D92">
        <w:trPr>
          <w:trHeight w:hRule="exact" w:val="4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АО "Банк </w:t>
            </w:r>
            <w:proofErr w:type="spellStart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ЦентрКредит</w:t>
            </w:r>
            <w:proofErr w:type="spellEnd"/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39,6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69</w:t>
            </w:r>
          </w:p>
        </w:tc>
      </w:tr>
      <w:tr w:rsidR="00D87159" w:rsidRPr="00797505" w:rsidTr="00C75D92">
        <w:trPr>
          <w:trHeight w:hRule="exact" w:val="28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"АТФ 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94,5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472,2</w:t>
            </w:r>
          </w:p>
        </w:tc>
      </w:tr>
      <w:tr w:rsidR="00D87159" w:rsidRPr="00797505" w:rsidTr="00C75D92">
        <w:trPr>
          <w:trHeight w:hRule="exact" w:val="415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Народный Банк Казахстана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75,2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138,6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378,9</w:t>
            </w:r>
          </w:p>
        </w:tc>
      </w:tr>
      <w:tr w:rsidR="00D87159" w:rsidRPr="00797505" w:rsidTr="00C75D92">
        <w:trPr>
          <w:trHeight w:hRule="exact" w:val="28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ED314C" w:rsidRDefault="00D87159" w:rsidP="00EB242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АО "</w:t>
            </w:r>
            <w:proofErr w:type="spellStart"/>
            <w:r w:rsidRPr="00EC58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Forte</w:t>
            </w:r>
            <w:proofErr w:type="spellEnd"/>
            <w:r w:rsidRPr="00EC58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8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</w:t>
            </w:r>
            <w:proofErr w:type="spellEnd"/>
            <w:r w:rsidRPr="00EC58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115,5</w:t>
            </w:r>
          </w:p>
        </w:tc>
      </w:tr>
      <w:tr w:rsidR="00D87159" w:rsidRPr="00273C8A" w:rsidTr="00EB2427">
        <w:trPr>
          <w:trHeight w:val="30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159" w:rsidRPr="00797505" w:rsidRDefault="00D87159" w:rsidP="00EB2427">
            <w:pP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  <w:r w:rsidRPr="00ED314C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419,6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457,6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87159" w:rsidRPr="00ED314C" w:rsidRDefault="00D87159" w:rsidP="00EB24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1 973,</w:t>
            </w: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kk-KZ"/>
              </w:rPr>
              <w:t>9</w:t>
            </w:r>
          </w:p>
        </w:tc>
      </w:tr>
    </w:tbl>
    <w:p w:rsidR="00D87159" w:rsidRDefault="00D87159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797505" w:rsidRPr="008629C5" w:rsidRDefault="00797505" w:rsidP="00797505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Фактическое освоение средств в разрезе регионов (промежуточные итоги)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134"/>
        <w:gridCol w:w="1276"/>
        <w:gridCol w:w="992"/>
        <w:gridCol w:w="992"/>
        <w:gridCol w:w="1276"/>
        <w:gridCol w:w="1417"/>
      </w:tblGrid>
      <w:tr w:rsidR="00D87159" w:rsidRPr="009F0C70" w:rsidTr="00EB2427">
        <w:trPr>
          <w:trHeight w:val="33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Общая РБ/МИО,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Размещено в БВУ, </w:t>
            </w:r>
          </w:p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Одобренные,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На рассмотрение,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млн.тенге</w:t>
            </w:r>
            <w:proofErr w:type="spellEnd"/>
          </w:p>
        </w:tc>
      </w:tr>
      <w:tr w:rsidR="00D87159" w:rsidRPr="009F0C70" w:rsidTr="00EB2427">
        <w:trPr>
          <w:trHeight w:val="33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Проекты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7159" w:rsidRPr="009F0C70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 млн. тенге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7159" w:rsidRDefault="00D87159" w:rsidP="00EB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25C" w:rsidRPr="009F0C70" w:rsidTr="006F4801">
        <w:trPr>
          <w:trHeight w:hRule="exact" w:val="1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г. Астана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25C" w:rsidRPr="00EC58D0" w:rsidRDefault="0091625C" w:rsidP="009162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25C" w:rsidRPr="00EC58D0" w:rsidRDefault="0091625C" w:rsidP="009162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233,1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г. Алматы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227,6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Акмолинская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228,0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Актюбинская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128,7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Алматинская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162,5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Атырауская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86,8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ВКО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260,3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Жамбылская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29,4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ЗКО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32,85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54,6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Карагандинская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172,0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Костанайская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</w:t>
            </w: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66,3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Кызылординская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24,0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Мангистауская</w:t>
            </w:r>
            <w:proofErr w:type="spellEnd"/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54,0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>Павлодарская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85,8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144,7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СКО</w:t>
            </w:r>
            <w:r w:rsidRPr="009F0C70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111,0</w:t>
            </w:r>
          </w:p>
        </w:tc>
      </w:tr>
      <w:tr w:rsidR="0091625C" w:rsidRPr="009F0C70" w:rsidTr="00EB2427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ЮКО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9F0C70">
              <w:rPr>
                <w:rFonts w:ascii="Arial" w:eastAsia="Times New Roman" w:hAnsi="Arial" w:cs="Arial"/>
                <w:sz w:val="16"/>
                <w:szCs w:val="16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sz w:val="16"/>
                <w:szCs w:val="16"/>
              </w:rPr>
              <w:t>106,5</w:t>
            </w:r>
          </w:p>
        </w:tc>
      </w:tr>
      <w:tr w:rsidR="0091625C" w:rsidRPr="009F0C70" w:rsidTr="00EB2427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625C" w:rsidRPr="009F0C7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F0C7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1625C" w:rsidRPr="00ED314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D31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9 119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419,55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1625C" w:rsidRPr="0091625C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6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1625C" w:rsidRPr="00EC58D0" w:rsidRDefault="0091625C" w:rsidP="00916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C5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1973,9</w:t>
            </w:r>
          </w:p>
        </w:tc>
      </w:tr>
    </w:tbl>
    <w:p w:rsidR="00D87159" w:rsidRDefault="00D87159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</w:t>
      </w:r>
      <w:r w:rsidRPr="008629C5">
        <w:rPr>
          <w:rFonts w:ascii="Arial" w:hAnsi="Arial" w:cs="Arial"/>
          <w:sz w:val="28"/>
          <w:szCs w:val="28"/>
        </w:rPr>
        <w:t xml:space="preserve">статок нераспределенных в БВУ/МФО средств выглядит следующим образом: </w:t>
      </w:r>
    </w:p>
    <w:p w:rsidR="00213474" w:rsidRDefault="00213474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9"/>
        <w:gridCol w:w="2481"/>
        <w:gridCol w:w="2175"/>
        <w:gridCol w:w="4392"/>
      </w:tblGrid>
      <w:tr w:rsidR="00213474" w:rsidRPr="00CB415C" w:rsidTr="00B31BAB">
        <w:trPr>
          <w:trHeight w:val="5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74" w:rsidRPr="00CB415C" w:rsidRDefault="00213474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871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  <w:t>Регион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Остаток средств, млн. тенге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комментарии</w:t>
            </w:r>
          </w:p>
        </w:tc>
      </w:tr>
      <w:tr w:rsidR="00213474" w:rsidRPr="00CB415C" w:rsidTr="00B31BA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CB415C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Костанайская</w:t>
            </w:r>
            <w:proofErr w:type="spellEnd"/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A94058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</w:rPr>
              <w:t>,8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A94058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 13.10.2017г. планируется размещение средств 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</w:rPr>
              <w:t>в АО «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Forte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Bank</w:t>
            </w:r>
            <w:r w:rsidR="00213474" w:rsidRPr="00D87159">
              <w:rPr>
                <w:rFonts w:ascii="Arial" w:hAnsi="Arial" w:cs="Arial"/>
                <w:color w:val="000000"/>
                <w:sz w:val="16"/>
                <w:szCs w:val="16"/>
              </w:rPr>
              <w:t xml:space="preserve">» - 155,8 млн. тенге </w:t>
            </w:r>
          </w:p>
        </w:tc>
      </w:tr>
      <w:tr w:rsidR="00213474" w:rsidRPr="00CB415C" w:rsidTr="00B31BA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74" w:rsidRPr="00CB415C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74" w:rsidRPr="00D87159" w:rsidRDefault="00213474" w:rsidP="00B31B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Кызылординская</w:t>
            </w:r>
            <w:proofErr w:type="spellEnd"/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Прорабатывается вопрос по определению банков-партнеров</w:t>
            </w:r>
          </w:p>
        </w:tc>
      </w:tr>
      <w:tr w:rsidR="00213474" w:rsidRPr="00CB415C" w:rsidTr="00B31BA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CB415C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г. Астана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474" w:rsidRPr="00D87159" w:rsidRDefault="00213474" w:rsidP="00B31B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159">
              <w:rPr>
                <w:rFonts w:ascii="Arial" w:hAnsi="Arial" w:cs="Arial"/>
                <w:color w:val="000000"/>
                <w:sz w:val="16"/>
                <w:szCs w:val="16"/>
              </w:rPr>
              <w:t>Прорабатывается вопрос по определению банков-партнеров</w:t>
            </w:r>
          </w:p>
        </w:tc>
      </w:tr>
      <w:tr w:rsidR="00213474" w:rsidRPr="00CB415C" w:rsidTr="00B31BAB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13474" w:rsidRPr="00CB415C" w:rsidRDefault="00213474" w:rsidP="00B31B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13474" w:rsidRPr="00CB415C" w:rsidRDefault="00213474" w:rsidP="00B31BA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1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13474" w:rsidRPr="00CB415C" w:rsidRDefault="00A94058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280,7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13474" w:rsidRPr="00CB415C" w:rsidRDefault="00213474" w:rsidP="00B31B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3474" w:rsidRPr="008629C5" w:rsidRDefault="00213474" w:rsidP="0079750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97505" w:rsidRDefault="00797505" w:rsidP="00797505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797505" w:rsidRDefault="00797505" w:rsidP="00797505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13 сентября </w:t>
      </w:r>
      <w:r w:rsidRPr="001F29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2017 года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проведено совещание с БВУ и АО «ФРП «Даму» по вопросу своевременного освоения выделенных средств до БВУ доведены индикативы освоения на уровне: 20%- в сентябре, 30%-в октябре, 30% - в ноябре, 20%- в декабре. На данный момент ведется активная работа по освоению средств Программы, выделенной на кредитование/микрокредитование участников Программы. </w:t>
      </w:r>
    </w:p>
    <w:p w:rsidR="004F33D3" w:rsidRDefault="004F33D3" w:rsidP="00797505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29.09.2017г. на территории Фонда «Даму» была проведена встреча с Банками-участниками по вопросам реализации и освоения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средств  Программы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D87159" w:rsidRDefault="00D87159" w:rsidP="00D87159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629CD">
        <w:rPr>
          <w:rFonts w:ascii="Arial" w:hAnsi="Arial" w:cs="Arial"/>
          <w:sz w:val="28"/>
          <w:szCs w:val="28"/>
        </w:rPr>
        <w:t xml:space="preserve">В настоящее время заключено </w:t>
      </w:r>
      <w:r>
        <w:rPr>
          <w:rFonts w:ascii="Arial" w:hAnsi="Arial" w:cs="Arial"/>
          <w:sz w:val="28"/>
          <w:szCs w:val="28"/>
        </w:rPr>
        <w:t>12</w:t>
      </w:r>
      <w:r w:rsidRPr="004F33D3">
        <w:rPr>
          <w:rFonts w:ascii="Arial" w:hAnsi="Arial" w:cs="Arial"/>
          <w:b/>
          <w:sz w:val="28"/>
          <w:szCs w:val="28"/>
        </w:rPr>
        <w:t xml:space="preserve"> договоров гарантии </w:t>
      </w:r>
      <w:r w:rsidRPr="004F33D3">
        <w:rPr>
          <w:rFonts w:ascii="Arial" w:hAnsi="Arial" w:cs="Arial"/>
          <w:sz w:val="28"/>
          <w:szCs w:val="28"/>
        </w:rPr>
        <w:t>на общую</w:t>
      </w:r>
      <w:r w:rsidRPr="004F33D3">
        <w:rPr>
          <w:rFonts w:ascii="Arial" w:hAnsi="Arial" w:cs="Arial"/>
          <w:b/>
          <w:sz w:val="28"/>
          <w:szCs w:val="28"/>
        </w:rPr>
        <w:t xml:space="preserve"> </w:t>
      </w:r>
      <w:r w:rsidRPr="004F33D3">
        <w:rPr>
          <w:rFonts w:ascii="Arial" w:hAnsi="Arial" w:cs="Arial"/>
          <w:sz w:val="28"/>
          <w:szCs w:val="28"/>
        </w:rPr>
        <w:t xml:space="preserve">сумму гарантий </w:t>
      </w:r>
      <w:r>
        <w:rPr>
          <w:rFonts w:ascii="Arial" w:hAnsi="Arial" w:cs="Arial"/>
          <w:b/>
          <w:sz w:val="28"/>
          <w:szCs w:val="28"/>
        </w:rPr>
        <w:t>100,5</w:t>
      </w:r>
      <w:r w:rsidRPr="004F33D3">
        <w:rPr>
          <w:rFonts w:ascii="Arial" w:hAnsi="Arial" w:cs="Arial"/>
          <w:b/>
          <w:sz w:val="28"/>
          <w:szCs w:val="28"/>
        </w:rPr>
        <w:t xml:space="preserve"> млн. тенге</w:t>
      </w:r>
      <w:r w:rsidRPr="004F33D3">
        <w:rPr>
          <w:rFonts w:ascii="Arial" w:hAnsi="Arial" w:cs="Arial"/>
          <w:sz w:val="28"/>
          <w:szCs w:val="28"/>
        </w:rPr>
        <w:t>: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4106"/>
        <w:gridCol w:w="1559"/>
        <w:gridCol w:w="3119"/>
      </w:tblGrid>
      <w:tr w:rsidR="00D87159" w:rsidRPr="004F33D3" w:rsidTr="00EB2427">
        <w:trPr>
          <w:trHeight w:val="6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гарантий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 гарантий, млн. тенге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12,0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7,2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7159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59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15,0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3,5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8,6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4F33D3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24,3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F33D3">
              <w:rPr>
                <w:rFonts w:eastAsia="Times New Roman"/>
                <w:color w:val="000000"/>
                <w:lang w:eastAsia="ru-RU"/>
              </w:rPr>
              <w:t>19,9</w:t>
            </w:r>
          </w:p>
        </w:tc>
      </w:tr>
      <w:tr w:rsidR="00D87159" w:rsidRPr="004F33D3" w:rsidTr="00EB242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87159" w:rsidRPr="004F33D3" w:rsidRDefault="00D87159" w:rsidP="00EB24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F3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12,</w:t>
            </w:r>
            <w:r w:rsidRPr="004F33D3">
              <w:rPr>
                <w:rFonts w:eastAsia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159" w:rsidRPr="004F33D3" w:rsidRDefault="00D87159" w:rsidP="00EB242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100,5</w:t>
            </w:r>
          </w:p>
        </w:tc>
      </w:tr>
    </w:tbl>
    <w:p w:rsidR="00D87159" w:rsidRDefault="00D87159" w:rsidP="00D87159">
      <w:pPr>
        <w:spacing w:after="0" w:line="276" w:lineRule="auto"/>
        <w:ind w:firstLine="709"/>
        <w:jc w:val="both"/>
      </w:pPr>
    </w:p>
    <w:p w:rsidR="00367DE1" w:rsidRDefault="00367DE1"/>
    <w:p w:rsidR="00A94058" w:rsidRPr="001C6B79" w:rsidRDefault="00A94058" w:rsidP="00A9405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E38FB">
        <w:rPr>
          <w:rFonts w:ascii="Arial" w:hAnsi="Arial" w:cs="Arial"/>
          <w:b/>
          <w:i/>
          <w:sz w:val="24"/>
          <w:szCs w:val="24"/>
        </w:rPr>
        <w:t>Проблемные вопросы, возникшие в рамках реализации Программы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Между тем, БВУ обращаются в Фонд с просьбой внести </w:t>
      </w:r>
      <w:proofErr w:type="gramStart"/>
      <w:r w:rsidRPr="00FB1637">
        <w:rPr>
          <w:rFonts w:ascii="Arial" w:hAnsi="Arial" w:cs="Arial"/>
          <w:sz w:val="24"/>
          <w:szCs w:val="24"/>
        </w:rPr>
        <w:t>следующие  поправки</w:t>
      </w:r>
      <w:proofErr w:type="gramEnd"/>
      <w:r w:rsidRPr="00FB1637">
        <w:rPr>
          <w:rFonts w:ascii="Arial" w:hAnsi="Arial" w:cs="Arial"/>
          <w:sz w:val="24"/>
          <w:szCs w:val="24"/>
        </w:rPr>
        <w:t xml:space="preserve"> в некоторые условия Программы и Правил кредитования/микрокредитования в городах, утвержденных Приказом Министра национальной экономики РК от 31.01.2017 г. с изменениями от 25.07.2017 г. №286</w:t>
      </w:r>
      <w:r>
        <w:rPr>
          <w:rFonts w:ascii="Arial" w:hAnsi="Arial" w:cs="Arial"/>
          <w:sz w:val="24"/>
          <w:szCs w:val="24"/>
        </w:rPr>
        <w:t xml:space="preserve"> (далее - Правила)</w:t>
      </w:r>
      <w:r w:rsidRPr="00FB1637">
        <w:rPr>
          <w:rFonts w:ascii="Arial" w:hAnsi="Arial" w:cs="Arial"/>
          <w:sz w:val="24"/>
          <w:szCs w:val="24"/>
        </w:rPr>
        <w:t xml:space="preserve">:  </w:t>
      </w:r>
    </w:p>
    <w:p w:rsidR="00A94058" w:rsidRPr="00FB1637" w:rsidRDefault="00A94058" w:rsidP="00A94058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классифицировать </w:t>
      </w:r>
      <w:proofErr w:type="spellStart"/>
      <w:r w:rsidRPr="00FB1637">
        <w:rPr>
          <w:rFonts w:ascii="Arial" w:hAnsi="Arial" w:cs="Arial"/>
          <w:sz w:val="24"/>
          <w:szCs w:val="24"/>
        </w:rPr>
        <w:t>стартап</w:t>
      </w:r>
      <w:proofErr w:type="spellEnd"/>
      <w:r w:rsidRPr="00FB1637">
        <w:rPr>
          <w:rFonts w:ascii="Arial" w:hAnsi="Arial" w:cs="Arial"/>
          <w:sz w:val="24"/>
          <w:szCs w:val="24"/>
        </w:rPr>
        <w:t xml:space="preserve"> проекты как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в БВУ/МФО за кредитом менее 3 лет, аналогично понятию «Начинающий предприниматель»; </w:t>
      </w:r>
    </w:p>
    <w:p w:rsidR="00A94058" w:rsidRPr="00FB1637" w:rsidRDefault="00A94058" w:rsidP="00A94058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учитывая, что Программа нацелена на развитие массового предпринимательств и направлена на широкий «охват» предпринимателей, исключить требование по финансированию в приоритетном порядке проекты, реализуемые в соответствии с региональными картами развития предпринимательства; </w:t>
      </w:r>
    </w:p>
    <w:p w:rsidR="00A94058" w:rsidRPr="00FB1637" w:rsidRDefault="00A94058" w:rsidP="00A94058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исключить запрет по финансированию действующих предпринимателей на цели пополнение оборотных средств в торговой отрасли; </w:t>
      </w:r>
    </w:p>
    <w:p w:rsidR="00A94058" w:rsidRPr="00FB1637" w:rsidRDefault="00A94058" w:rsidP="00A94058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исключить запрет на кредитование/микрокредитование участников Программы, имеющие непогашенные займы: 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>- выданные государственными институтами развития, БВУ в рамках стабилизационных или антикризисных программ и программ, реализуемых за счет средств Национального фонда РК, местных исполнительных органов и Фонда;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- по которым оказывается государственная финансовая поддержка в рамках </w:t>
      </w:r>
      <w:bookmarkStart w:id="1" w:name="sub1004567333"/>
      <w:r w:rsidRPr="00FB1637">
        <w:rPr>
          <w:rFonts w:ascii="Arial" w:hAnsi="Arial" w:cs="Arial"/>
          <w:sz w:val="24"/>
          <w:szCs w:val="24"/>
        </w:rPr>
        <w:fldChar w:fldCharType="begin"/>
      </w:r>
      <w:r w:rsidRPr="00FB1637">
        <w:rPr>
          <w:rFonts w:ascii="Arial" w:hAnsi="Arial" w:cs="Arial"/>
          <w:sz w:val="24"/>
          <w:szCs w:val="24"/>
        </w:rPr>
        <w:instrText xml:space="preserve"> HYPERLINK "jl:36505827.0 " </w:instrText>
      </w:r>
      <w:r w:rsidRPr="00FB1637">
        <w:rPr>
          <w:rFonts w:ascii="Arial" w:hAnsi="Arial" w:cs="Arial"/>
          <w:sz w:val="24"/>
          <w:szCs w:val="24"/>
        </w:rPr>
        <w:fldChar w:fldCharType="separate"/>
      </w:r>
      <w:r w:rsidRPr="00FB1637">
        <w:rPr>
          <w:rFonts w:ascii="Arial" w:hAnsi="Arial" w:cs="Arial"/>
          <w:sz w:val="24"/>
          <w:szCs w:val="24"/>
        </w:rPr>
        <w:t>Единой программы</w:t>
      </w:r>
      <w:r w:rsidRPr="00FB1637">
        <w:rPr>
          <w:rFonts w:ascii="Arial" w:hAnsi="Arial" w:cs="Arial"/>
          <w:sz w:val="24"/>
          <w:szCs w:val="24"/>
        </w:rPr>
        <w:fldChar w:fldCharType="end"/>
      </w:r>
      <w:bookmarkEnd w:id="1"/>
      <w:r w:rsidRPr="00FB1637">
        <w:rPr>
          <w:rFonts w:ascii="Arial" w:hAnsi="Arial" w:cs="Arial"/>
          <w:sz w:val="24"/>
          <w:szCs w:val="24"/>
        </w:rPr>
        <w:t xml:space="preserve"> поддержки и развития бизнеса «Дорожная карта бизнеса 2020», утвержденной постановлением Правительства РК от 31 марта 2015 года № 168;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lastRenderedPageBreak/>
        <w:t xml:space="preserve">5) установить возможность кредитования/микрокредитования участников Программы, имеющим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 в бюджет в размере не более 10 МРП. 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6) исключить запрет на кредитование/микрокредитование участников Программы на цели приобретения и строительства жилой недвижимости, земельных участков. 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color w:val="000000"/>
          <w:sz w:val="24"/>
          <w:szCs w:val="24"/>
        </w:rPr>
        <w:t xml:space="preserve">Так как недвижимость и земельные участки могут приобретаться для организаций бизнеса с последующим выведением их из жилого фонда. Данный запрет исключает финансирование хостелов, магазинов, парикмахерских и др.  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 xml:space="preserve">7) изменить сроки предоставления ежемесячных отчетов с 3-го числа на 20-е число, аналогично по иным программам Фонда, включая программы поддержки субъектов малого и среднего предпринимательства, реализующихся за счет средств Национального фонда РК.      </w:t>
      </w: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>Действующие сроки не позволяют предоставлять своевременно и качественно информацию, поскольку БВУ необходимо ежемесячно собирать со всех филиалов информацию по выдаче кредитов/</w:t>
      </w:r>
      <w:proofErr w:type="spellStart"/>
      <w:r w:rsidRPr="00FB1637">
        <w:rPr>
          <w:rFonts w:ascii="Arial" w:hAnsi="Arial" w:cs="Arial"/>
          <w:sz w:val="24"/>
          <w:szCs w:val="24"/>
        </w:rPr>
        <w:t>микрокредитов</w:t>
      </w:r>
      <w:proofErr w:type="spellEnd"/>
      <w:r w:rsidRPr="00FB1637">
        <w:rPr>
          <w:rFonts w:ascii="Arial" w:hAnsi="Arial" w:cs="Arial"/>
          <w:sz w:val="24"/>
          <w:szCs w:val="24"/>
        </w:rPr>
        <w:t xml:space="preserve">, провести проверку информации и ее консолидацию.    </w:t>
      </w:r>
    </w:p>
    <w:p w:rsidR="00A94058" w:rsidRPr="00C17970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1637">
        <w:rPr>
          <w:rFonts w:ascii="Arial" w:hAnsi="Arial" w:cs="Arial"/>
          <w:sz w:val="24"/>
          <w:szCs w:val="24"/>
        </w:rPr>
        <w:t>Вышеуказанные изменения в условия кредитования/микрокредитования участников Программы позволят ускорить эффективное освоение БВУ/МФО выделенные средства, обеспечит широкий «охват» предпринимателей государственной поддержкой, придать Программе характер инструмента массового развития предпринимательства, повысить популяризацию Программы среди населения и бизнес-сообщества.</w:t>
      </w:r>
    </w:p>
    <w:p w:rsidR="00A94058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4058" w:rsidRDefault="00A94058" w:rsidP="00A94058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94058" w:rsidRPr="00FB1637" w:rsidRDefault="00A94058" w:rsidP="00A9405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B1637">
        <w:rPr>
          <w:rFonts w:ascii="Arial" w:hAnsi="Arial" w:cs="Arial"/>
          <w:b/>
          <w:sz w:val="24"/>
          <w:szCs w:val="24"/>
        </w:rPr>
        <w:t>Исключение Центров занятости населения.</w:t>
      </w:r>
    </w:p>
    <w:p w:rsidR="00A94058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действующих Правил кредитования для потенциального участника Программы предусмотрен процесс выдачи Центрами занятости населения в городах «направления» на участие в Программе. </w:t>
      </w:r>
    </w:p>
    <w:p w:rsidR="00A94058" w:rsidRPr="001C6B79" w:rsidRDefault="00A94058" w:rsidP="00A940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1C6B79">
        <w:rPr>
          <w:rFonts w:ascii="Arial" w:hAnsi="Arial" w:cs="Arial"/>
          <w:sz w:val="24"/>
          <w:szCs w:val="24"/>
        </w:rPr>
        <w:t>ход</w:t>
      </w:r>
      <w:r>
        <w:rPr>
          <w:rFonts w:ascii="Arial" w:hAnsi="Arial" w:cs="Arial"/>
          <w:sz w:val="24"/>
          <w:szCs w:val="24"/>
        </w:rPr>
        <w:t>е</w:t>
      </w:r>
      <w:r w:rsidRPr="001C6B79">
        <w:rPr>
          <w:rFonts w:ascii="Arial" w:hAnsi="Arial" w:cs="Arial"/>
          <w:sz w:val="24"/>
          <w:szCs w:val="24"/>
        </w:rPr>
        <w:t xml:space="preserve"> реализации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1C6B79">
        <w:rPr>
          <w:rFonts w:ascii="Arial" w:hAnsi="Arial" w:cs="Arial"/>
          <w:sz w:val="24"/>
          <w:szCs w:val="24"/>
        </w:rPr>
        <w:t xml:space="preserve"> в ряде регионов </w:t>
      </w:r>
      <w:r>
        <w:rPr>
          <w:rFonts w:ascii="Arial" w:hAnsi="Arial" w:cs="Arial"/>
          <w:sz w:val="24"/>
          <w:szCs w:val="24"/>
        </w:rPr>
        <w:t>потенциальные участники и БВУ столкнулись со следующими проблемами: и</w:t>
      </w:r>
      <w:r w:rsidRPr="001C6B79">
        <w:rPr>
          <w:rFonts w:ascii="Arial" w:hAnsi="Arial" w:cs="Arial"/>
          <w:sz w:val="24"/>
          <w:szCs w:val="24"/>
        </w:rPr>
        <w:t xml:space="preserve">з-за отсутствия понимания со стороны Центров занятости </w:t>
      </w:r>
      <w:r>
        <w:rPr>
          <w:rFonts w:ascii="Arial" w:hAnsi="Arial" w:cs="Arial"/>
          <w:sz w:val="24"/>
          <w:szCs w:val="24"/>
        </w:rPr>
        <w:t xml:space="preserve">населения </w:t>
      </w:r>
      <w:r w:rsidRPr="001C6B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условия Программы и Правил трактуются последними по-разному в разных регионах, не регламентирован срок выдачи направлений,</w:t>
      </w:r>
      <w:r w:rsidRPr="001C6B79">
        <w:rPr>
          <w:rFonts w:ascii="Arial" w:hAnsi="Arial" w:cs="Arial"/>
          <w:sz w:val="24"/>
          <w:szCs w:val="24"/>
        </w:rPr>
        <w:t xml:space="preserve"> до сих пор не решен вопрос в части предоставления справки о прохождении консультации</w:t>
      </w:r>
      <w:r>
        <w:rPr>
          <w:rFonts w:ascii="Arial" w:hAnsi="Arial" w:cs="Arial"/>
          <w:sz w:val="24"/>
          <w:szCs w:val="24"/>
        </w:rPr>
        <w:t xml:space="preserve"> потенциальным участником (в какой форме и в какие сроки она выдается) и т.д</w:t>
      </w:r>
      <w:r w:rsidRPr="001C6B79">
        <w:rPr>
          <w:rFonts w:ascii="Arial" w:hAnsi="Arial" w:cs="Arial"/>
          <w:sz w:val="24"/>
          <w:szCs w:val="24"/>
        </w:rPr>
        <w:t>.</w:t>
      </w:r>
    </w:p>
    <w:p w:rsidR="00A94058" w:rsidRPr="00F072F6" w:rsidRDefault="00A94058" w:rsidP="00A94058">
      <w:pPr>
        <w:jc w:val="both"/>
        <w:rPr>
          <w:rFonts w:ascii="Arial" w:hAnsi="Arial" w:cs="Arial"/>
          <w:sz w:val="24"/>
          <w:szCs w:val="24"/>
        </w:rPr>
      </w:pPr>
    </w:p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p w:rsidR="00367DE1" w:rsidRDefault="00367DE1"/>
    <w:sectPr w:rsidR="003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83875"/>
    <w:multiLevelType w:val="hybridMultilevel"/>
    <w:tmpl w:val="F35A796A"/>
    <w:lvl w:ilvl="0" w:tplc="1AAC7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B"/>
    <w:rsid w:val="000B711C"/>
    <w:rsid w:val="00213474"/>
    <w:rsid w:val="00326792"/>
    <w:rsid w:val="00367DE1"/>
    <w:rsid w:val="003758DB"/>
    <w:rsid w:val="003E04C7"/>
    <w:rsid w:val="004F2775"/>
    <w:rsid w:val="004F33D3"/>
    <w:rsid w:val="00582430"/>
    <w:rsid w:val="007627CF"/>
    <w:rsid w:val="00797505"/>
    <w:rsid w:val="008F47B7"/>
    <w:rsid w:val="0091625C"/>
    <w:rsid w:val="00A94058"/>
    <w:rsid w:val="00C75D92"/>
    <w:rsid w:val="00D87159"/>
    <w:rsid w:val="00E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B7F9-2F47-4A6A-AE66-D316B37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E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2,Абзац,Heading1,Colorful List - Accent 11,Colorful List - Accent 11CxSpLast,H1-1"/>
    <w:basedOn w:val="a"/>
    <w:link w:val="a4"/>
    <w:uiPriority w:val="34"/>
    <w:qFormat/>
    <w:rsid w:val="00A94058"/>
    <w:pPr>
      <w:spacing w:line="252" w:lineRule="auto"/>
      <w:ind w:left="720"/>
    </w:pPr>
    <w:rPr>
      <w:rFonts w:eastAsiaTheme="minorHAnsi" w:cs="Calibri"/>
      <w:lang w:eastAsia="ru-RU"/>
    </w:rPr>
  </w:style>
  <w:style w:type="character" w:customStyle="1" w:styleId="a4">
    <w:name w:val="Абзац списка Знак"/>
    <w:aliases w:val="маркированный Знак,Абзац списка2 Знак,Абзац Знак,Heading1 Знак,Colorful List - Accent 11 Знак,Colorful List - Accent 11CxSpLast Знак,H1-1 Знак"/>
    <w:basedOn w:val="a0"/>
    <w:link w:val="a3"/>
    <w:uiPriority w:val="34"/>
    <w:locked/>
    <w:rsid w:val="00A94058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Рахметкалиева</dc:creator>
  <cp:keywords/>
  <dc:description/>
  <cp:lastModifiedBy>Юлия Владимировна Фелькер</cp:lastModifiedBy>
  <cp:revision>12</cp:revision>
  <dcterms:created xsi:type="dcterms:W3CDTF">2017-09-27T08:33:00Z</dcterms:created>
  <dcterms:modified xsi:type="dcterms:W3CDTF">2017-10-06T12:52:00Z</dcterms:modified>
</cp:coreProperties>
</file>